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27109E">
        <w:rPr>
          <w:rFonts w:ascii="Arial" w:hAnsi="Arial" w:cs="Arial"/>
          <w:b/>
        </w:rPr>
        <w:t>Brandon Friend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26247">
        <w:rPr>
          <w:rFonts w:ascii="Arial" w:hAnsi="Arial" w:cs="Arial"/>
          <w:b/>
        </w:rPr>
        <w:t>HS Robotics</w:t>
      </w:r>
      <w:r w:rsidR="009C12DE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DF3A69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DF3A6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A5A8E">
        <w:rPr>
          <w:rFonts w:ascii="Arial" w:hAnsi="Arial" w:cs="Arial"/>
        </w:rPr>
        <w:t>1</w:t>
      </w:r>
      <w:r w:rsidR="00DF3A69">
        <w:rPr>
          <w:rFonts w:ascii="Arial" w:hAnsi="Arial" w:cs="Arial"/>
        </w:rPr>
        <w:t>8</w:t>
      </w:r>
      <w:r w:rsidR="000A5A8E">
        <w:rPr>
          <w:rFonts w:ascii="Arial" w:hAnsi="Arial" w:cs="Arial"/>
          <w:vertAlign w:val="superscript"/>
        </w:rPr>
        <w:t>th</w:t>
      </w:r>
      <w:r w:rsidR="000A5A8E">
        <w:rPr>
          <w:rFonts w:ascii="Arial" w:hAnsi="Arial" w:cs="Arial"/>
        </w:rPr>
        <w:t xml:space="preserve"> day of </w:t>
      </w:r>
      <w:r w:rsidR="00DF3A69">
        <w:rPr>
          <w:rFonts w:ascii="Arial" w:hAnsi="Arial" w:cs="Arial"/>
        </w:rPr>
        <w:t>August</w:t>
      </w:r>
      <w:r w:rsidR="000A5A8E">
        <w:rPr>
          <w:rFonts w:ascii="Arial" w:hAnsi="Arial" w:cs="Arial"/>
        </w:rPr>
        <w:t>, 202</w:t>
      </w:r>
      <w:r w:rsidR="00DF3A69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A5A8E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109E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F3A69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B5AC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2023-10-30T13:54:00Z</cp:lastPrinted>
  <dcterms:created xsi:type="dcterms:W3CDTF">2025-08-15T18:30:00Z</dcterms:created>
  <dcterms:modified xsi:type="dcterms:W3CDTF">2025-08-15T18:30:00Z</dcterms:modified>
</cp:coreProperties>
</file>