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3.0 -->
  <w:body>
    <w:p w:rsidR="00156D2E" w:rsidRPr="00684839" w:rsidP="00156D2E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  <w:r w:rsidRPr="00684839">
        <w:rPr>
          <w:rFonts w:ascii="Arial Narrow" w:hAnsi="Arial Narrow"/>
          <w:sz w:val="22"/>
          <w:szCs w:val="22"/>
        </w:rPr>
        <w:t>M___. _____________________ introduced the following resolution and moved its passage:</w:t>
      </w:r>
    </w:p>
    <w:p w:rsidR="00156D2E" w:rsidRPr="00684839" w:rsidP="00156D2E">
      <w:pPr>
        <w:rPr>
          <w:rFonts w:ascii="Arial Narrow" w:hAnsi="Arial Narrow"/>
          <w:sz w:val="22"/>
          <w:szCs w:val="22"/>
        </w:rPr>
      </w:pPr>
    </w:p>
    <w:p w:rsidR="00156D2E" w:rsidRPr="00684839" w:rsidP="00156D2E">
      <w:pPr>
        <w:jc w:val="center"/>
        <w:rPr>
          <w:rFonts w:ascii="Arial Narrow" w:hAnsi="Arial Narrow"/>
          <w:sz w:val="20"/>
          <w:szCs w:val="20"/>
        </w:rPr>
      </w:pPr>
      <w:r w:rsidRPr="00684839">
        <w:rPr>
          <w:rFonts w:ascii="Arial Narrow" w:hAnsi="Arial Narrow"/>
          <w:sz w:val="20"/>
          <w:szCs w:val="20"/>
        </w:rPr>
        <w:t>RESOLUTION NO. _______</w:t>
      </w:r>
    </w:p>
    <w:p w:rsidR="00A00B40" w:rsidP="00A00B40">
      <w:pPr>
        <w:pStyle w:val="BodyText3"/>
      </w:pPr>
      <w:r>
        <w:t>MODIFYING PRIOR RESOLUTION AUTHORIZING AN AGREEMENT WITH WADSWORTH SOLUTIONS</w:t>
      </w:r>
    </w:p>
    <w:p w:rsidR="00156D2E" w:rsidRPr="00684839" w:rsidP="00A00B40">
      <w:pPr>
        <w:pStyle w:val="BodyText3"/>
      </w:pPr>
      <w:r>
        <w:t>FOR HVAC SYSTEM EMERGENCY REPLACEMENT AT RIDGEDALE LOCAL SCHOOLS HIGH SCHOOL FACILITY</w:t>
      </w:r>
    </w:p>
    <w:p w:rsidR="00156D2E" w:rsidRPr="00684839" w:rsidP="00D70F36">
      <w:pPr>
        <w:jc w:val="both"/>
        <w:rPr>
          <w:b/>
          <w:sz w:val="22"/>
          <w:szCs w:val="22"/>
        </w:rPr>
      </w:pPr>
    </w:p>
    <w:p w:rsidR="00156D2E" w:rsidRPr="00684839" w:rsidP="00D70F36">
      <w:pPr>
        <w:jc w:val="both"/>
        <w:rPr>
          <w:rFonts w:ascii="Arial" w:hAnsi="Arial" w:cs="Arial"/>
          <w:sz w:val="22"/>
          <w:szCs w:val="22"/>
        </w:rPr>
      </w:pPr>
      <w:r w:rsidRPr="006D596F">
        <w:rPr>
          <w:rFonts w:ascii="Arial" w:hAnsi="Arial" w:cs="Arial"/>
          <w:sz w:val="22"/>
          <w:szCs w:val="22"/>
        </w:rPr>
        <w:t xml:space="preserve">The Superintendent requests </w:t>
      </w:r>
      <w:r w:rsidR="00A00B40">
        <w:rPr>
          <w:rFonts w:ascii="Arial" w:hAnsi="Arial" w:cs="Arial"/>
          <w:sz w:val="22"/>
          <w:szCs w:val="22"/>
        </w:rPr>
        <w:t xml:space="preserve">modification of the Board’s prior resolution authorizing </w:t>
      </w:r>
      <w:r w:rsidR="00642670">
        <w:rPr>
          <w:rFonts w:ascii="Arial" w:hAnsi="Arial" w:cs="Arial"/>
          <w:sz w:val="22"/>
          <w:szCs w:val="22"/>
        </w:rPr>
        <w:t xml:space="preserve">an </w:t>
      </w:r>
      <w:r w:rsidR="00A00B40">
        <w:rPr>
          <w:rFonts w:ascii="Arial" w:hAnsi="Arial" w:cs="Arial"/>
          <w:sz w:val="22"/>
          <w:szCs w:val="22"/>
        </w:rPr>
        <w:t>agreement with Wadsworth Solutions</w:t>
      </w:r>
      <w:r w:rsidR="00BD172A">
        <w:rPr>
          <w:rFonts w:ascii="Arial" w:hAnsi="Arial" w:cs="Arial"/>
          <w:sz w:val="22"/>
          <w:szCs w:val="22"/>
        </w:rPr>
        <w:t xml:space="preserve"> (“Wadsworth”)</w:t>
      </w:r>
      <w:r w:rsidR="00A00B40">
        <w:rPr>
          <w:rFonts w:ascii="Arial" w:hAnsi="Arial" w:cs="Arial"/>
          <w:sz w:val="22"/>
          <w:szCs w:val="22"/>
        </w:rPr>
        <w:t xml:space="preserve"> to perform </w:t>
      </w:r>
      <w:r w:rsidR="00DE7DD4">
        <w:rPr>
          <w:rFonts w:ascii="Arial" w:hAnsi="Arial" w:cs="Arial"/>
          <w:sz w:val="22"/>
          <w:szCs w:val="22"/>
        </w:rPr>
        <w:t xml:space="preserve">emergency </w:t>
      </w:r>
      <w:r w:rsidRPr="00642670" w:rsidR="00363956">
        <w:rPr>
          <w:rFonts w:ascii="Arial" w:hAnsi="Arial" w:cs="Arial"/>
          <w:sz w:val="22"/>
          <w:szCs w:val="22"/>
        </w:rPr>
        <w:t>work to upgrade the obsolete HVAC system in the High School</w:t>
      </w:r>
      <w:r w:rsidR="00363956">
        <w:rPr>
          <w:rFonts w:ascii="Arial" w:hAnsi="Arial" w:cs="Arial"/>
          <w:sz w:val="22"/>
          <w:szCs w:val="22"/>
        </w:rPr>
        <w:t xml:space="preserve"> (“HVAC Project”)</w:t>
      </w:r>
      <w:r w:rsidRPr="00684839">
        <w:rPr>
          <w:rFonts w:ascii="Arial" w:hAnsi="Arial" w:cs="Arial"/>
          <w:sz w:val="22"/>
          <w:szCs w:val="22"/>
        </w:rPr>
        <w:t xml:space="preserve">.  </w:t>
      </w:r>
    </w:p>
    <w:p w:rsidR="00156D2E" w:rsidRPr="00684839" w:rsidP="00D70F36">
      <w:pPr>
        <w:jc w:val="both"/>
        <w:rPr>
          <w:rFonts w:ascii="Arial" w:hAnsi="Arial" w:cs="Arial"/>
          <w:sz w:val="22"/>
          <w:szCs w:val="22"/>
        </w:rPr>
      </w:pPr>
    </w:p>
    <w:p w:rsidR="00156D2E" w:rsidRPr="00684839" w:rsidP="00D70F36">
      <w:pPr>
        <w:jc w:val="both"/>
        <w:rPr>
          <w:rFonts w:ascii="Arial" w:hAnsi="Arial" w:cs="Arial"/>
          <w:sz w:val="22"/>
          <w:szCs w:val="22"/>
        </w:rPr>
      </w:pPr>
      <w:r w:rsidRPr="00684839">
        <w:rPr>
          <w:rFonts w:ascii="Arial" w:hAnsi="Arial" w:cs="Arial"/>
          <w:sz w:val="22"/>
          <w:szCs w:val="22"/>
        </w:rPr>
        <w:t xml:space="preserve">Rationale: </w:t>
      </w:r>
    </w:p>
    <w:p w:rsidR="00156D2E" w:rsidRPr="00684839" w:rsidP="00D70F36">
      <w:pPr>
        <w:jc w:val="both"/>
        <w:rPr>
          <w:rFonts w:ascii="Arial" w:hAnsi="Arial" w:cs="Arial"/>
          <w:sz w:val="22"/>
          <w:szCs w:val="22"/>
        </w:rPr>
      </w:pPr>
    </w:p>
    <w:p w:rsidR="00B40736" w:rsidP="003B18AD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sz w:val="22"/>
          <w:szCs w:val="22"/>
        </w:rPr>
      </w:pPr>
      <w:r w:rsidRPr="006E2868">
        <w:rPr>
          <w:rFonts w:ascii="Arial" w:hAnsi="Arial" w:cs="Arial"/>
          <w:sz w:val="22"/>
          <w:szCs w:val="22"/>
        </w:rPr>
        <w:t xml:space="preserve">The Board previously identified the </w:t>
      </w:r>
      <w:r w:rsidR="00DE7DD4">
        <w:rPr>
          <w:rFonts w:ascii="Arial" w:hAnsi="Arial" w:cs="Arial"/>
          <w:sz w:val="22"/>
          <w:szCs w:val="22"/>
        </w:rPr>
        <w:t xml:space="preserve">emergency </w:t>
      </w:r>
      <w:r w:rsidRPr="006E2868">
        <w:rPr>
          <w:rFonts w:ascii="Arial" w:hAnsi="Arial" w:cs="Arial"/>
          <w:sz w:val="22"/>
          <w:szCs w:val="22"/>
        </w:rPr>
        <w:t>need to</w:t>
      </w:r>
      <w:r w:rsidRPr="00794A0F" w:rsidR="00642670">
        <w:rPr>
          <w:rFonts w:ascii="Arial" w:hAnsi="Arial" w:cs="Arial"/>
          <w:sz w:val="22"/>
          <w:szCs w:val="22"/>
        </w:rPr>
        <w:t xml:space="preserve"> upgrade the obsolete HVAC system in the High School</w:t>
      </w:r>
      <w:r w:rsidRPr="00794A0F" w:rsidR="00DE7DD4">
        <w:rPr>
          <w:rFonts w:ascii="Arial" w:hAnsi="Arial" w:cs="Arial"/>
          <w:sz w:val="22"/>
          <w:szCs w:val="22"/>
        </w:rPr>
        <w:t>,</w:t>
      </w:r>
      <w:r w:rsidRPr="00794A0F" w:rsidR="00642670">
        <w:rPr>
          <w:rFonts w:ascii="Arial" w:hAnsi="Arial" w:cs="Arial"/>
          <w:sz w:val="22"/>
          <w:szCs w:val="22"/>
        </w:rPr>
        <w:t xml:space="preserve"> and </w:t>
      </w:r>
      <w:r w:rsidRPr="00794A0F" w:rsidR="00DE7DD4">
        <w:rPr>
          <w:rFonts w:ascii="Arial" w:hAnsi="Arial" w:cs="Arial"/>
          <w:sz w:val="22"/>
          <w:szCs w:val="22"/>
        </w:rPr>
        <w:t xml:space="preserve">it </w:t>
      </w:r>
      <w:r w:rsidRPr="00794A0F" w:rsidR="00642670">
        <w:rPr>
          <w:rFonts w:ascii="Arial" w:hAnsi="Arial" w:cs="Arial"/>
          <w:sz w:val="22"/>
          <w:szCs w:val="22"/>
        </w:rPr>
        <w:t xml:space="preserve">passed a resolution approving Wadsworth </w:t>
      </w:r>
      <w:r w:rsidRPr="00794A0F" w:rsidR="00160317">
        <w:rPr>
          <w:rFonts w:ascii="Arial" w:hAnsi="Arial" w:cs="Arial"/>
          <w:sz w:val="22"/>
          <w:szCs w:val="22"/>
        </w:rPr>
        <w:t xml:space="preserve">as a contractor </w:t>
      </w:r>
      <w:r w:rsidRPr="00794A0F" w:rsidR="00642670">
        <w:rPr>
          <w:rFonts w:ascii="Arial" w:hAnsi="Arial" w:cs="Arial"/>
          <w:sz w:val="22"/>
          <w:szCs w:val="22"/>
        </w:rPr>
        <w:t xml:space="preserve">to perform the work necessary for the </w:t>
      </w:r>
      <w:r w:rsidRPr="00794A0F" w:rsidR="00160317">
        <w:rPr>
          <w:rFonts w:ascii="Arial" w:hAnsi="Arial" w:cs="Arial"/>
          <w:sz w:val="22"/>
          <w:szCs w:val="22"/>
        </w:rPr>
        <w:t>P</w:t>
      </w:r>
      <w:r w:rsidRPr="00794A0F" w:rsidR="00642670">
        <w:rPr>
          <w:rFonts w:ascii="Arial" w:hAnsi="Arial" w:cs="Arial"/>
          <w:sz w:val="22"/>
          <w:szCs w:val="22"/>
        </w:rPr>
        <w:t>roject in an amount not to exceed $4,100,000</w:t>
      </w:r>
      <w:r w:rsidR="00642670">
        <w:rPr>
          <w:rFonts w:ascii="Arial" w:hAnsi="Arial" w:cs="Arial"/>
          <w:sz w:val="22"/>
          <w:szCs w:val="22"/>
        </w:rPr>
        <w:t xml:space="preserve"> </w:t>
      </w:r>
      <w:r w:rsidR="00160317">
        <w:rPr>
          <w:rFonts w:ascii="Arial" w:hAnsi="Arial" w:cs="Arial"/>
          <w:sz w:val="22"/>
          <w:szCs w:val="22"/>
        </w:rPr>
        <w:t xml:space="preserve">based on the urgent necessity exception to the bidding statute, R.C. 3313.46.  The </w:t>
      </w:r>
      <w:r w:rsidR="00BD172A">
        <w:rPr>
          <w:rFonts w:ascii="Arial" w:hAnsi="Arial" w:cs="Arial"/>
          <w:sz w:val="22"/>
          <w:szCs w:val="22"/>
        </w:rPr>
        <w:t>proposal</w:t>
      </w:r>
      <w:r w:rsidR="00160317">
        <w:rPr>
          <w:rFonts w:ascii="Arial" w:hAnsi="Arial" w:cs="Arial"/>
          <w:sz w:val="22"/>
          <w:szCs w:val="22"/>
        </w:rPr>
        <w:t xml:space="preserve"> subsequently provided by Wadsworth, however, included</w:t>
      </w:r>
      <w:r w:rsidR="00BD172A">
        <w:rPr>
          <w:rFonts w:ascii="Arial" w:hAnsi="Arial" w:cs="Arial"/>
          <w:sz w:val="22"/>
          <w:szCs w:val="22"/>
        </w:rPr>
        <w:t xml:space="preserve"> the provision of </w:t>
      </w:r>
      <w:r w:rsidR="00160317">
        <w:rPr>
          <w:rFonts w:ascii="Arial" w:hAnsi="Arial" w:cs="Arial"/>
          <w:sz w:val="22"/>
          <w:szCs w:val="22"/>
        </w:rPr>
        <w:t xml:space="preserve">design services.  As a result, Wadsworth </w:t>
      </w:r>
      <w:r w:rsidR="00BD172A">
        <w:rPr>
          <w:rFonts w:ascii="Arial" w:hAnsi="Arial" w:cs="Arial"/>
          <w:sz w:val="22"/>
          <w:szCs w:val="22"/>
        </w:rPr>
        <w:t>should</w:t>
      </w:r>
      <w:r w:rsidR="00160317">
        <w:rPr>
          <w:rFonts w:ascii="Arial" w:hAnsi="Arial" w:cs="Arial"/>
          <w:sz w:val="22"/>
          <w:szCs w:val="22"/>
        </w:rPr>
        <w:t xml:space="preserve"> to be procured as a design-builder under R.C. 153.</w:t>
      </w:r>
      <w:r w:rsidR="00DE7DD4">
        <w:rPr>
          <w:rFonts w:ascii="Arial" w:hAnsi="Arial" w:cs="Arial"/>
          <w:sz w:val="22"/>
          <w:szCs w:val="22"/>
        </w:rPr>
        <w:t>65 et seq.</w:t>
      </w:r>
      <w:r w:rsidR="00160317">
        <w:rPr>
          <w:rFonts w:ascii="Arial" w:hAnsi="Arial" w:cs="Arial"/>
          <w:sz w:val="22"/>
          <w:szCs w:val="22"/>
        </w:rPr>
        <w:t xml:space="preserve">  </w:t>
      </w:r>
    </w:p>
    <w:p w:rsidR="003B18AD" w:rsidRPr="00FA7BA4" w:rsidP="00FA7BA4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Under R.C. 153.71(B)(3), </w:t>
      </w:r>
      <w:r w:rsidR="00FA7BA4">
        <w:rPr>
          <w:rFonts w:ascii="Arial" w:hAnsi="Arial" w:cs="Arial"/>
          <w:sz w:val="22"/>
          <w:szCs w:val="22"/>
        </w:rPr>
        <w:t xml:space="preserve">a project can be exempt from the </w:t>
      </w:r>
      <w:r w:rsidR="00794A0F">
        <w:rPr>
          <w:rFonts w:ascii="Arial" w:hAnsi="Arial" w:cs="Arial"/>
          <w:sz w:val="22"/>
          <w:szCs w:val="22"/>
        </w:rPr>
        <w:t xml:space="preserve">design-build </w:t>
      </w:r>
      <w:r w:rsidR="00FA7BA4">
        <w:rPr>
          <w:rFonts w:ascii="Arial" w:hAnsi="Arial" w:cs="Arial"/>
          <w:sz w:val="22"/>
          <w:szCs w:val="22"/>
        </w:rPr>
        <w:t xml:space="preserve">procurement obligations under R.C. 153.65 et seq. if </w:t>
      </w:r>
      <w:r w:rsidR="00794A0F">
        <w:rPr>
          <w:rFonts w:ascii="Arial" w:hAnsi="Arial" w:cs="Arial"/>
          <w:sz w:val="22"/>
          <w:szCs w:val="22"/>
        </w:rPr>
        <w:t>the project</w:t>
      </w:r>
      <w:r w:rsidR="00FA7BA4">
        <w:rPr>
          <w:rFonts w:ascii="Arial" w:hAnsi="Arial" w:cs="Arial"/>
          <w:sz w:val="22"/>
          <w:szCs w:val="22"/>
        </w:rPr>
        <w:t xml:space="preserve"> is determined </w:t>
      </w:r>
      <w:r w:rsidR="00794A0F">
        <w:rPr>
          <w:rFonts w:ascii="Arial" w:hAnsi="Arial" w:cs="Arial"/>
          <w:sz w:val="22"/>
          <w:szCs w:val="22"/>
        </w:rPr>
        <w:t xml:space="preserve">by the Board </w:t>
      </w:r>
      <w:r w:rsidR="00FA7BA4">
        <w:rPr>
          <w:rFonts w:ascii="Arial" w:hAnsi="Arial" w:cs="Arial"/>
          <w:sz w:val="22"/>
          <w:szCs w:val="22"/>
        </w:rPr>
        <w:t xml:space="preserve">to be an emergency requiring immediate action.  </w:t>
      </w:r>
    </w:p>
    <w:p w:rsidR="00DC3B03" w:rsidP="00C33D12">
      <w:pPr>
        <w:pStyle w:val="ListParagraph"/>
        <w:numPr>
          <w:ilvl w:val="0"/>
          <w:numId w:val="2"/>
        </w:numPr>
        <w:spacing w:before="120" w:after="12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Thus, </w:t>
      </w:r>
      <w:r>
        <w:rPr>
          <w:rFonts w:ascii="Arial" w:hAnsi="Arial" w:cs="Arial"/>
          <w:sz w:val="22"/>
          <w:szCs w:val="22"/>
        </w:rPr>
        <w:t xml:space="preserve">the Superintendent recommends that </w:t>
      </w:r>
      <w:r w:rsidRPr="00684839">
        <w:rPr>
          <w:rFonts w:ascii="Arial" w:hAnsi="Arial" w:cs="Arial"/>
          <w:sz w:val="22"/>
          <w:szCs w:val="22"/>
        </w:rPr>
        <w:t>the</w:t>
      </w:r>
      <w:r>
        <w:rPr>
          <w:rFonts w:ascii="Arial" w:hAnsi="Arial" w:cs="Arial"/>
          <w:sz w:val="22"/>
          <w:szCs w:val="22"/>
        </w:rPr>
        <w:t xml:space="preserve"> Board </w:t>
      </w:r>
      <w:r w:rsidR="00FA7BA4">
        <w:rPr>
          <w:rFonts w:ascii="Arial" w:hAnsi="Arial" w:cs="Arial"/>
          <w:sz w:val="22"/>
          <w:szCs w:val="22"/>
        </w:rPr>
        <w:t xml:space="preserve">modify its prior resolution </w:t>
      </w:r>
      <w:r w:rsidR="007535E2">
        <w:rPr>
          <w:rFonts w:ascii="Arial" w:hAnsi="Arial" w:cs="Arial"/>
          <w:sz w:val="22"/>
          <w:szCs w:val="22"/>
        </w:rPr>
        <w:t xml:space="preserve">declaring urgent necessity under R.C. 3313.46 to a declaration of emergency under </w:t>
      </w:r>
      <w:r w:rsidR="0035072C">
        <w:rPr>
          <w:rFonts w:ascii="Arial" w:hAnsi="Arial" w:cs="Arial"/>
          <w:sz w:val="22"/>
          <w:szCs w:val="22"/>
        </w:rPr>
        <w:t xml:space="preserve">R.C. 153.71(B)(3) </w:t>
      </w:r>
      <w:r>
        <w:rPr>
          <w:rFonts w:ascii="Arial" w:hAnsi="Arial" w:cs="Arial"/>
          <w:sz w:val="22"/>
          <w:szCs w:val="22"/>
        </w:rPr>
        <w:t xml:space="preserve">and authorize </w:t>
      </w:r>
      <w:r w:rsidR="007535E2">
        <w:rPr>
          <w:rFonts w:ascii="Arial" w:hAnsi="Arial" w:cs="Arial"/>
          <w:sz w:val="22"/>
          <w:szCs w:val="22"/>
        </w:rPr>
        <w:t>Wadsworth to serve as the design-builder for the Project</w:t>
      </w:r>
      <w:r w:rsidRPr="00684839">
        <w:rPr>
          <w:rFonts w:ascii="Arial" w:hAnsi="Arial" w:cs="Arial"/>
          <w:sz w:val="22"/>
          <w:szCs w:val="22"/>
        </w:rPr>
        <w:t>.</w:t>
      </w:r>
    </w:p>
    <w:p w:rsidR="00156D2E" w:rsidRPr="00684839" w:rsidP="00D70F3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56D2E" w:rsidRPr="00684839" w:rsidP="00156D2E">
      <w:pPr>
        <w:ind w:left="360"/>
        <w:rPr>
          <w:rFonts w:ascii="Arial" w:hAnsi="Arial" w:cs="Arial"/>
          <w:sz w:val="22"/>
          <w:szCs w:val="22"/>
        </w:rPr>
      </w:pPr>
      <w:r w:rsidRPr="00684839">
        <w:rPr>
          <w:rFonts w:ascii="Arial" w:hAnsi="Arial" w:cs="Arial"/>
          <w:sz w:val="22"/>
          <w:szCs w:val="22"/>
        </w:rPr>
        <w:t xml:space="preserve">NOW, THEREFORE, BE IT RESOLVED by the </w:t>
      </w:r>
      <w:r w:rsidR="00C97FCA">
        <w:rPr>
          <w:rFonts w:ascii="Arial" w:hAnsi="Arial" w:cs="Arial"/>
          <w:sz w:val="22"/>
          <w:szCs w:val="22"/>
        </w:rPr>
        <w:t xml:space="preserve">Board </w:t>
      </w:r>
      <w:r w:rsidRPr="00684839">
        <w:rPr>
          <w:rFonts w:ascii="Arial" w:hAnsi="Arial" w:cs="Arial"/>
          <w:sz w:val="22"/>
          <w:szCs w:val="22"/>
        </w:rPr>
        <w:t xml:space="preserve">as follows: </w:t>
      </w:r>
    </w:p>
    <w:p w:rsidR="00156D2E" w:rsidRPr="00684839" w:rsidP="00156D2E">
      <w:pPr>
        <w:ind w:left="360"/>
        <w:rPr>
          <w:rFonts w:ascii="Arial" w:hAnsi="Arial" w:cs="Arial"/>
          <w:sz w:val="22"/>
          <w:szCs w:val="22"/>
        </w:rPr>
      </w:pPr>
    </w:p>
    <w:p w:rsidR="00156D2E" w:rsidRPr="00794A0F" w:rsidP="00156D2E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94A0F">
        <w:rPr>
          <w:rFonts w:ascii="Arial" w:hAnsi="Arial" w:cs="Arial"/>
          <w:sz w:val="22"/>
          <w:szCs w:val="22"/>
        </w:rPr>
        <w:t>Based on the information provided</w:t>
      </w:r>
      <w:r w:rsidR="00794A0F">
        <w:rPr>
          <w:rFonts w:ascii="Arial" w:hAnsi="Arial" w:cs="Arial"/>
          <w:sz w:val="22"/>
          <w:szCs w:val="22"/>
        </w:rPr>
        <w:t xml:space="preserve"> and its prior determination</w:t>
      </w:r>
      <w:r w:rsidRPr="00794A0F">
        <w:rPr>
          <w:rFonts w:ascii="Arial" w:hAnsi="Arial" w:cs="Arial"/>
          <w:sz w:val="22"/>
          <w:szCs w:val="22"/>
        </w:rPr>
        <w:t xml:space="preserve">, the Board </w:t>
      </w:r>
      <w:r w:rsidRPr="00794A0F" w:rsidR="00405D17">
        <w:rPr>
          <w:rFonts w:ascii="Arial" w:hAnsi="Arial" w:cs="Arial"/>
          <w:sz w:val="22"/>
          <w:szCs w:val="22"/>
        </w:rPr>
        <w:t>finds that</w:t>
      </w:r>
      <w:r w:rsidRPr="00794A0F">
        <w:rPr>
          <w:rFonts w:ascii="Arial" w:hAnsi="Arial" w:cs="Arial"/>
          <w:sz w:val="22"/>
          <w:szCs w:val="22"/>
        </w:rPr>
        <w:t xml:space="preserve"> an emergency exists requiring immediate action with respect to </w:t>
      </w:r>
      <w:r w:rsidR="009547F0">
        <w:rPr>
          <w:rFonts w:ascii="Arial" w:hAnsi="Arial" w:cs="Arial"/>
          <w:sz w:val="22"/>
          <w:szCs w:val="22"/>
        </w:rPr>
        <w:t xml:space="preserve">the </w:t>
      </w:r>
      <w:r w:rsidR="00805665">
        <w:rPr>
          <w:rFonts w:ascii="Arial" w:hAnsi="Arial" w:cs="Arial"/>
          <w:sz w:val="22"/>
          <w:szCs w:val="22"/>
        </w:rPr>
        <w:t>Project</w:t>
      </w:r>
      <w:r w:rsidR="009547F0">
        <w:rPr>
          <w:rFonts w:ascii="Arial" w:hAnsi="Arial" w:cs="Arial"/>
          <w:sz w:val="22"/>
          <w:szCs w:val="22"/>
        </w:rPr>
        <w:t>.</w:t>
      </w:r>
    </w:p>
    <w:p w:rsidR="00156D2E" w:rsidRPr="00794A0F" w:rsidP="00156D2E">
      <w:pPr>
        <w:ind w:left="1080"/>
        <w:jc w:val="both"/>
        <w:rPr>
          <w:rFonts w:ascii="Arial" w:hAnsi="Arial" w:cs="Arial"/>
          <w:sz w:val="22"/>
          <w:szCs w:val="22"/>
        </w:rPr>
      </w:pPr>
    </w:p>
    <w:p w:rsidR="00805665" w:rsidRPr="00794A0F" w:rsidP="00D70F36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794A0F">
        <w:rPr>
          <w:rFonts w:ascii="Arial" w:hAnsi="Arial" w:cs="Arial"/>
          <w:sz w:val="22"/>
          <w:szCs w:val="22"/>
        </w:rPr>
        <w:t xml:space="preserve">The Board modifies its </w:t>
      </w:r>
      <w:r w:rsidR="00794A0F">
        <w:rPr>
          <w:rFonts w:ascii="Arial" w:hAnsi="Arial" w:cs="Arial"/>
          <w:sz w:val="22"/>
          <w:szCs w:val="22"/>
        </w:rPr>
        <w:t xml:space="preserve">prior resolution declaring urgent necessity under R.C. 3313.46 to a declaration of emergency under R.C. 153.71(B)(3) and authorizes the Superintendent and Treasurer to work with legal counsel to negotiation and execute </w:t>
      </w:r>
      <w:r w:rsidR="003521FF">
        <w:rPr>
          <w:rFonts w:ascii="Arial" w:hAnsi="Arial" w:cs="Arial"/>
          <w:sz w:val="22"/>
          <w:szCs w:val="22"/>
        </w:rPr>
        <w:t>the design-build</w:t>
      </w:r>
      <w:r w:rsidR="00794A0F">
        <w:rPr>
          <w:rFonts w:ascii="Arial" w:hAnsi="Arial" w:cs="Arial"/>
          <w:sz w:val="22"/>
          <w:szCs w:val="22"/>
        </w:rPr>
        <w:t xml:space="preserve"> agreement</w:t>
      </w:r>
      <w:r w:rsidR="006A7F71">
        <w:rPr>
          <w:rFonts w:ascii="Arial" w:hAnsi="Arial" w:cs="Arial"/>
          <w:sz w:val="22"/>
          <w:szCs w:val="22"/>
        </w:rPr>
        <w:t>(</w:t>
      </w:r>
      <w:r w:rsidR="003521FF">
        <w:rPr>
          <w:rFonts w:ascii="Arial" w:hAnsi="Arial" w:cs="Arial"/>
          <w:sz w:val="22"/>
          <w:szCs w:val="22"/>
        </w:rPr>
        <w:t>s</w:t>
      </w:r>
      <w:r w:rsidR="006A7F71">
        <w:rPr>
          <w:rFonts w:ascii="Arial" w:hAnsi="Arial" w:cs="Arial"/>
          <w:sz w:val="22"/>
          <w:szCs w:val="22"/>
        </w:rPr>
        <w:t>)</w:t>
      </w:r>
      <w:r w:rsidR="00794A0F">
        <w:rPr>
          <w:rFonts w:ascii="Arial" w:hAnsi="Arial" w:cs="Arial"/>
          <w:sz w:val="22"/>
          <w:szCs w:val="22"/>
        </w:rPr>
        <w:t xml:space="preserve"> with Wadsworth to serve as the design-builder for the Project in an amount not to exceed $4,100,000</w:t>
      </w:r>
      <w:r w:rsidR="003521FF">
        <w:rPr>
          <w:rFonts w:ascii="Arial" w:hAnsi="Arial" w:cs="Arial"/>
          <w:sz w:val="22"/>
          <w:szCs w:val="22"/>
        </w:rPr>
        <w:t xml:space="preserve"> in the aggregate</w:t>
      </w:r>
      <w:r w:rsidRPr="00684839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The Superintendent and Treasurer are authorized to sign all necessary document</w:t>
      </w:r>
      <w:r w:rsidR="006A7F71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to </w:t>
      </w:r>
      <w:r w:rsidR="00FF7E83">
        <w:rPr>
          <w:rFonts w:ascii="Arial" w:hAnsi="Arial" w:cs="Arial"/>
          <w:sz w:val="22"/>
          <w:szCs w:val="22"/>
        </w:rPr>
        <w:t>give effect to this resolution</w:t>
      </w:r>
      <w:r>
        <w:rPr>
          <w:rFonts w:ascii="Arial" w:hAnsi="Arial" w:cs="Arial"/>
          <w:sz w:val="22"/>
          <w:szCs w:val="22"/>
        </w:rPr>
        <w:t>.</w:t>
      </w:r>
    </w:p>
    <w:p w:rsidR="00805665" w:rsidP="00805665">
      <w:pPr>
        <w:pStyle w:val="ListParagraph"/>
        <w:rPr>
          <w:rFonts w:ascii="Arial" w:eastAsia="Times New Roman" w:hAnsi="Arial" w:cs="Arial"/>
          <w:sz w:val="22"/>
          <w:szCs w:val="22"/>
        </w:rPr>
      </w:pPr>
    </w:p>
    <w:p w:rsidR="000F4572" w:rsidRPr="00CB185C" w:rsidP="000F4572">
      <w:pPr>
        <w:jc w:val="both"/>
        <w:rPr>
          <w:rFonts w:ascii="Arial" w:eastAsia="Times New Roman" w:hAnsi="Arial" w:cs="Arial"/>
          <w:sz w:val="22"/>
          <w:szCs w:val="22"/>
        </w:rPr>
      </w:pPr>
    </w:p>
    <w:p w:rsidR="00156D2E" w:rsidRPr="00D13BB7" w:rsidP="00D70F36">
      <w:pPr>
        <w:jc w:val="both"/>
        <w:rPr>
          <w:rFonts w:ascii="Arial" w:hAnsi="Arial" w:cs="Arial"/>
        </w:rPr>
      </w:pPr>
      <w:r w:rsidRPr="00D13BB7">
        <w:rPr>
          <w:rFonts w:ascii="Arial" w:hAnsi="Arial" w:cs="Arial"/>
        </w:rPr>
        <w:t>M___. ______________________ seconded the motion and, after discussion, a roll call vote was taken and the resolution passed.</w:t>
      </w:r>
    </w:p>
    <w:p w:rsidR="00156D2E" w:rsidRPr="00D13BB7" w:rsidP="00156D2E">
      <w:pPr>
        <w:tabs>
          <w:tab w:val="left" w:pos="4320"/>
          <w:tab w:val="left" w:pos="5040"/>
        </w:tabs>
        <w:spacing w:before="180"/>
        <w:jc w:val="both"/>
        <w:rPr>
          <w:rFonts w:ascii="Arial" w:hAnsi="Arial" w:cs="Arial"/>
          <w:u w:val="single"/>
        </w:rPr>
      </w:pPr>
      <w:r w:rsidRPr="00D13BB7">
        <w:rPr>
          <w:rFonts w:ascii="Arial" w:hAnsi="Arial" w:cs="Arial"/>
        </w:rPr>
        <w:t xml:space="preserve">AYES: </w:t>
      </w:r>
      <w:r w:rsidRPr="00D13BB7">
        <w:rPr>
          <w:rFonts w:ascii="Arial" w:hAnsi="Arial" w:cs="Arial"/>
          <w:u w:val="single"/>
        </w:rPr>
        <w:tab/>
      </w:r>
      <w:r w:rsidRPr="00D13BB7">
        <w:rPr>
          <w:rFonts w:ascii="Arial" w:hAnsi="Arial" w:cs="Arial"/>
        </w:rPr>
        <w:tab/>
        <w:t xml:space="preserve">NAYS: </w:t>
      </w:r>
      <w:r w:rsidRPr="00D13BB7">
        <w:rPr>
          <w:rFonts w:ascii="Arial" w:hAnsi="Arial" w:cs="Arial"/>
          <w:u w:val="single"/>
        </w:rPr>
        <w:tab/>
      </w:r>
      <w:r w:rsidRPr="00D13BB7">
        <w:rPr>
          <w:rFonts w:ascii="Arial" w:hAnsi="Arial" w:cs="Arial"/>
          <w:u w:val="single"/>
        </w:rPr>
        <w:tab/>
      </w:r>
      <w:r w:rsidRPr="00D13BB7">
        <w:rPr>
          <w:rFonts w:ascii="Arial" w:hAnsi="Arial" w:cs="Arial"/>
          <w:u w:val="single"/>
        </w:rPr>
        <w:tab/>
      </w:r>
      <w:r w:rsidRPr="00D13BB7">
        <w:rPr>
          <w:rFonts w:ascii="Arial" w:hAnsi="Arial" w:cs="Arial"/>
          <w:u w:val="single"/>
        </w:rPr>
        <w:tab/>
      </w:r>
      <w:r w:rsidRPr="00D13BB7">
        <w:rPr>
          <w:rFonts w:ascii="Arial" w:hAnsi="Arial" w:cs="Arial"/>
          <w:u w:val="single"/>
        </w:rPr>
        <w:tab/>
      </w:r>
    </w:p>
    <w:p w:rsidR="009034A9" w:rsidRPr="00156D2E" w:rsidP="00156D2E">
      <w:r w:rsidRPr="00D13BB7">
        <w:rPr>
          <w:rFonts w:ascii="Arial" w:hAnsi="Arial" w:cs="Arial"/>
          <w:sz w:val="20"/>
        </w:rPr>
        <w:t>The resolution passed.</w:t>
      </w:r>
    </w:p>
    <w:sectPr w:rsidSect="00954B77">
      <w:footerReference w:type="default" r:id="rId6"/>
      <w:foot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03678">
    <w:pPr>
      <w:pStyle w:val="Footer"/>
      <w:rPr>
        <w:noProof/>
      </w:rPr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77406">
      <w:rPr>
        <w:noProof/>
      </w:rPr>
      <w:t>2</w:t>
    </w:r>
    <w:r>
      <w:rPr>
        <w:noProof/>
      </w:rPr>
      <w:fldChar w:fldCharType="end"/>
    </w:r>
  </w:p>
  <w:sdt>
    <w:sdtPr>
      <w:alias w:val="BEC LegalBar File Stamp"/>
      <w:tag w:val="BEC.LegalBar.FileStamp"/>
      <w:id w:val="-15003045"/>
      <w:placeholder>
        <w:docPart w:val="CAA82A4D73DC416189B1FF396E493F59"/>
      </w:placeholder>
      <w:richText/>
    </w:sdtPr>
    <w:sdtContent>
      <w:p w:rsidR="00590D15" w:rsidP="00590D15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770433354"/>
            <w:placeholder>
              <w:docPart w:val="F0A8BB4BC8334BE1ADA14B4C9758349F"/>
            </w:placeholder>
            <w:dataBinding w:prefixMappings="xmlns:ns='http://schemas.beclegal.com/legalbar/filestamp'" w:xpath="ns:filestamp/ns:DocNumber" w:storeItemID="{B9B688B1-F5A6-4F0C-A5D4-F70C4BDFB999}"/>
            <w:text/>
          </w:sdtPr>
          <w:sdtEndPr>
            <w:rPr>
              <w:rStyle w:val="DefaultParagraphFont"/>
            </w:rPr>
          </w:sdtEndPr>
          <w:sdtContent>
            <w:r w:rsidR="008A6484">
              <w:rPr>
                <w:rStyle w:val="FileStampChar"/>
              </w:rPr>
              <w:t>19586649</w:t>
            </w:r>
          </w:sdtContent>
        </w:sdt>
        <w:sdt>
          <w:sdtPr>
            <w:rPr>
              <w:rStyle w:val="FileStampChar"/>
            </w:rPr>
            <w:tag w:val="BEC.LegalBar.FileStamp.Text"/>
            <w:id w:val="1592667312"/>
            <w:placeholder>
              <w:docPart w:val="E1DBE19DFB77400CA345BF87E1475B52"/>
            </w:placeholder>
            <w:text/>
          </w:sdtPr>
          <w:sdtEndPr>
            <w:rPr>
              <w:rStyle w:val="FileStampChar"/>
            </w:rPr>
          </w:sdtEndPr>
          <w:sdtContent>
            <w:r w:rsidRPr="00590D15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-539440257"/>
            <w:placeholder>
              <w:docPart w:val="5FD6B4FE3E4342B4B15D2E0EC9FA4E14"/>
            </w:placeholder>
            <w:dataBinding w:prefixMappings="xmlns:ns='http://schemas.beclegal.com/legalbar/filestamp'" w:xpath="ns:filestamp/ns:Version" w:storeItemID="{B9B688B1-F5A6-4F0C-A5D4-F70C4BDFB999}"/>
            <w:text/>
          </w:sdtPr>
          <w:sdtEndPr>
            <w:rPr>
              <w:rStyle w:val="FileStampChar"/>
            </w:rPr>
          </w:sdtEndPr>
          <w:sdtContent>
            <w:r w:rsidR="00980AA6">
              <w:rPr>
                <w:rStyle w:val="FileStampChar"/>
              </w:rPr>
              <w:t>2</w:t>
            </w:r>
          </w:sdtContent>
        </w:sdt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alias w:val="BEC LegalBar File Stamp"/>
      <w:tag w:val="BEC.LegalBar.FileStamp"/>
      <w:id w:val="-880854476"/>
      <w:placeholder>
        <w:docPart w:val="2E7AD61FAA1E46008C2CFE90167F8323"/>
      </w:placeholder>
      <w:richText/>
    </w:sdtPr>
    <w:sdtContent>
      <w:p w:rsidR="00303678" w:rsidRPr="00590D15" w:rsidP="00590D15">
        <w:pPr>
          <w:pStyle w:val="FileStamp"/>
        </w:pPr>
        <w:sdt>
          <w:sdtPr>
            <w:rPr>
              <w:rStyle w:val="FileStampChar"/>
            </w:rPr>
            <w:tag w:val="BEC.LegalBar.FileStamp.DocNumber"/>
            <w:id w:val="901099746"/>
            <w:placeholder>
              <w:docPart w:val="6EC8461819F144D38AC2EEE2D55F3E6E"/>
            </w:placeholder>
            <w:dataBinding w:prefixMappings="xmlns:ns='http://schemas.beclegal.com/legalbar/filestamp'" w:xpath="ns:filestamp/ns:DocNumber" w:storeItemID="{B9B688B1-F5A6-4F0C-A5D4-F70C4BDFB999}"/>
            <w:text/>
          </w:sdtPr>
          <w:sdtEndPr>
            <w:rPr>
              <w:rStyle w:val="DefaultParagraphFont"/>
            </w:rPr>
          </w:sdtEndPr>
          <w:sdtContent>
            <w:r w:rsidR="008A6484">
              <w:rPr>
                <w:rStyle w:val="FileStampChar"/>
              </w:rPr>
              <w:t>19586649</w:t>
            </w:r>
          </w:sdtContent>
        </w:sdt>
        <w:sdt>
          <w:sdtPr>
            <w:rPr>
              <w:rStyle w:val="FileStampChar"/>
            </w:rPr>
            <w:tag w:val="BEC.LegalBar.FileStamp.Text"/>
            <w:id w:val="1084884301"/>
            <w:placeholder>
              <w:docPart w:val="46BF1A3E894A4F65A8E090BDC95EDF91"/>
            </w:placeholder>
            <w:text/>
          </w:sdtPr>
          <w:sdtEndPr>
            <w:rPr>
              <w:rStyle w:val="FileStampChar"/>
            </w:rPr>
          </w:sdtEndPr>
          <w:sdtContent>
            <w:r w:rsidRPr="00590D15" w:rsidR="00590D15">
              <w:rPr>
                <w:rStyle w:val="FileStampChar"/>
              </w:rPr>
              <w:t>v</w:t>
            </w:r>
          </w:sdtContent>
        </w:sdt>
        <w:sdt>
          <w:sdtPr>
            <w:rPr>
              <w:rStyle w:val="FileStampChar"/>
            </w:rPr>
            <w:tag w:val="BEC.LegalBar.FileStamp.Version"/>
            <w:id w:val="-377097204"/>
            <w:placeholder>
              <w:docPart w:val="F52CCE321C214AE1BBECE5FE5089DEAC"/>
            </w:placeholder>
            <w:dataBinding w:prefixMappings="xmlns:ns='http://schemas.beclegal.com/legalbar/filestamp'" w:xpath="ns:filestamp/ns:Version" w:storeItemID="{B9B688B1-F5A6-4F0C-A5D4-F70C4BDFB999}"/>
            <w:text/>
          </w:sdtPr>
          <w:sdtEndPr>
            <w:rPr>
              <w:rStyle w:val="FileStampChar"/>
            </w:rPr>
          </w:sdtEndPr>
          <w:sdtContent>
            <w:r w:rsidR="00980AA6">
              <w:rPr>
                <w:rStyle w:val="FileStampChar"/>
              </w:rPr>
              <w:t>2</w:t>
            </w:r>
          </w:sdtContent>
        </w:sdt>
      </w:p>
    </w:sdtContent>
  </w:sdt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22171E4"/>
    <w:multiLevelType w:val="hybridMultilevel"/>
    <w:tmpl w:val="9AA07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4474E"/>
    <w:multiLevelType w:val="hybridMultilevel"/>
    <w:tmpl w:val="BE4C1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820A2"/>
    <w:multiLevelType w:val="hybridMultilevel"/>
    <w:tmpl w:val="829C0A62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043CE"/>
    <w:multiLevelType w:val="hybridMultilevel"/>
    <w:tmpl w:val="B934A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1" w:allStyles="1" w:alternateStyleNames="0" w:clearFormatting="1" w:customStyles="0" w:directFormattingOnNumbering="0" w:directFormattingOnParagraphs="0" w:directFormattingOnRuns="0" w:directFormattingOnTables="0" w:headingStyles="1" w:latentStyles="0" w:numberingStyles="0" w:stylesInUse="0" w:tableStyles="0" w:top3HeadingStyles="0" w:visibleStyles="0"/>
  <w:stylePaneSortMethod w:val="nam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904"/>
    <w:rsid w:val="00011235"/>
    <w:rsid w:val="00080AA5"/>
    <w:rsid w:val="000A7BCB"/>
    <w:rsid w:val="000C7057"/>
    <w:rsid w:val="000F4572"/>
    <w:rsid w:val="0011287A"/>
    <w:rsid w:val="00120E9C"/>
    <w:rsid w:val="00137471"/>
    <w:rsid w:val="00156D2E"/>
    <w:rsid w:val="00160317"/>
    <w:rsid w:val="001B5861"/>
    <w:rsid w:val="002347FC"/>
    <w:rsid w:val="002553EF"/>
    <w:rsid w:val="00274B78"/>
    <w:rsid w:val="002F231B"/>
    <w:rsid w:val="002F3020"/>
    <w:rsid w:val="00303678"/>
    <w:rsid w:val="003231C8"/>
    <w:rsid w:val="0035072C"/>
    <w:rsid w:val="003521FF"/>
    <w:rsid w:val="00363956"/>
    <w:rsid w:val="003B18AD"/>
    <w:rsid w:val="003C4B91"/>
    <w:rsid w:val="00404B6D"/>
    <w:rsid w:val="00405D17"/>
    <w:rsid w:val="00406CF5"/>
    <w:rsid w:val="00422BB4"/>
    <w:rsid w:val="00425F53"/>
    <w:rsid w:val="00465CE3"/>
    <w:rsid w:val="00477849"/>
    <w:rsid w:val="004B6FBC"/>
    <w:rsid w:val="004E5A23"/>
    <w:rsid w:val="00577406"/>
    <w:rsid w:val="00590D15"/>
    <w:rsid w:val="005E28B9"/>
    <w:rsid w:val="00632D9D"/>
    <w:rsid w:val="00635770"/>
    <w:rsid w:val="00642670"/>
    <w:rsid w:val="00684839"/>
    <w:rsid w:val="006A7F71"/>
    <w:rsid w:val="006D596F"/>
    <w:rsid w:val="006E2868"/>
    <w:rsid w:val="00701EA8"/>
    <w:rsid w:val="00702E02"/>
    <w:rsid w:val="00711811"/>
    <w:rsid w:val="0073437F"/>
    <w:rsid w:val="0073640B"/>
    <w:rsid w:val="007535E2"/>
    <w:rsid w:val="00794A0F"/>
    <w:rsid w:val="007A21A1"/>
    <w:rsid w:val="007B6D9A"/>
    <w:rsid w:val="007F52A6"/>
    <w:rsid w:val="00805665"/>
    <w:rsid w:val="00810EAF"/>
    <w:rsid w:val="0081202C"/>
    <w:rsid w:val="00827C73"/>
    <w:rsid w:val="008A6484"/>
    <w:rsid w:val="008D5F4A"/>
    <w:rsid w:val="008F723C"/>
    <w:rsid w:val="009034A9"/>
    <w:rsid w:val="009279D3"/>
    <w:rsid w:val="009547F0"/>
    <w:rsid w:val="00954B77"/>
    <w:rsid w:val="00980AA6"/>
    <w:rsid w:val="0098163B"/>
    <w:rsid w:val="009C4315"/>
    <w:rsid w:val="009C7258"/>
    <w:rsid w:val="00A00B40"/>
    <w:rsid w:val="00A02AFD"/>
    <w:rsid w:val="00A24F64"/>
    <w:rsid w:val="00A31BB6"/>
    <w:rsid w:val="00A31DD2"/>
    <w:rsid w:val="00A9388E"/>
    <w:rsid w:val="00A94617"/>
    <w:rsid w:val="00AB4AA7"/>
    <w:rsid w:val="00AC61E1"/>
    <w:rsid w:val="00AC7A88"/>
    <w:rsid w:val="00AF4C21"/>
    <w:rsid w:val="00B40736"/>
    <w:rsid w:val="00B5663A"/>
    <w:rsid w:val="00B60DF3"/>
    <w:rsid w:val="00BA71D7"/>
    <w:rsid w:val="00BC60F4"/>
    <w:rsid w:val="00BD172A"/>
    <w:rsid w:val="00BE5FE4"/>
    <w:rsid w:val="00BF2F8A"/>
    <w:rsid w:val="00BF45F7"/>
    <w:rsid w:val="00C33D12"/>
    <w:rsid w:val="00C615B9"/>
    <w:rsid w:val="00C73C6E"/>
    <w:rsid w:val="00C97FCA"/>
    <w:rsid w:val="00CB185C"/>
    <w:rsid w:val="00CC04B7"/>
    <w:rsid w:val="00CD19E7"/>
    <w:rsid w:val="00CF3F7D"/>
    <w:rsid w:val="00D12E49"/>
    <w:rsid w:val="00D13BB7"/>
    <w:rsid w:val="00D70F36"/>
    <w:rsid w:val="00D7626D"/>
    <w:rsid w:val="00D80D6C"/>
    <w:rsid w:val="00D812B8"/>
    <w:rsid w:val="00D83463"/>
    <w:rsid w:val="00D860C6"/>
    <w:rsid w:val="00DC3B03"/>
    <w:rsid w:val="00DE7DD4"/>
    <w:rsid w:val="00DF399B"/>
    <w:rsid w:val="00E02DEF"/>
    <w:rsid w:val="00E135B4"/>
    <w:rsid w:val="00E176BB"/>
    <w:rsid w:val="00EB1C63"/>
    <w:rsid w:val="00F13FFA"/>
    <w:rsid w:val="00F23D37"/>
    <w:rsid w:val="00F53904"/>
    <w:rsid w:val="00F55FD6"/>
    <w:rsid w:val="00F74604"/>
    <w:rsid w:val="00FA3BA5"/>
    <w:rsid w:val="00FA7BA4"/>
    <w:rsid w:val="00FF7E8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F074520-DB4F-4C3A-86A0-EA00A568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6D2E"/>
  </w:style>
  <w:style w:type="paragraph" w:styleId="Heading1">
    <w:name w:val="heading 1"/>
    <w:basedOn w:val="Normal"/>
    <w:next w:val="BodyText"/>
    <w:link w:val="Heading1Char"/>
    <w:qFormat/>
    <w:rsid w:val="0011287A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BodyText"/>
    <w:link w:val="Heading2Char"/>
    <w:semiHidden/>
    <w:unhideWhenUsed/>
    <w:qFormat/>
    <w:rsid w:val="0011287A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BodyText"/>
    <w:link w:val="Heading3Char"/>
    <w:semiHidden/>
    <w:unhideWhenUsed/>
    <w:qFormat/>
    <w:rsid w:val="0011287A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BodyText"/>
    <w:link w:val="Heading4Char"/>
    <w:semiHidden/>
    <w:unhideWhenUsed/>
    <w:qFormat/>
    <w:rsid w:val="0011287A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BodyText"/>
    <w:link w:val="Heading5Char"/>
    <w:semiHidden/>
    <w:unhideWhenUsed/>
    <w:qFormat/>
    <w:rsid w:val="0011287A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BodyText"/>
    <w:link w:val="Heading6Char"/>
    <w:semiHidden/>
    <w:unhideWhenUsed/>
    <w:qFormat/>
    <w:rsid w:val="0011287A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Heading7">
    <w:name w:val="heading 7"/>
    <w:basedOn w:val="Normal"/>
    <w:next w:val="BodyText"/>
    <w:link w:val="Heading7Char"/>
    <w:semiHidden/>
    <w:unhideWhenUsed/>
    <w:qFormat/>
    <w:rsid w:val="0011287A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BodyText"/>
    <w:link w:val="Heading8Char"/>
    <w:semiHidden/>
    <w:unhideWhenUsed/>
    <w:qFormat/>
    <w:rsid w:val="0011287A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BodyText"/>
    <w:link w:val="Heading9Char"/>
    <w:semiHidden/>
    <w:unhideWhenUsed/>
    <w:qFormat/>
    <w:rsid w:val="0011287A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BodyText"/>
    <w:link w:val="TitleChar"/>
    <w:uiPriority w:val="10"/>
    <w:qFormat/>
    <w:rsid w:val="0011287A"/>
    <w:pPr>
      <w:pBdr>
        <w:bottom w:val="single" w:sz="8" w:space="4" w:color="auto"/>
      </w:pBdr>
      <w:spacing w:after="240"/>
    </w:pPr>
    <w:rPr>
      <w:rFonts w:eastAsiaTheme="majorEastAsia" w:cstheme="majorBidi"/>
      <w:b/>
      <w:spacing w:val="5"/>
      <w:kern w:val="28"/>
      <w:szCs w:val="52"/>
    </w:rPr>
  </w:style>
  <w:style w:type="paragraph" w:styleId="BodyText">
    <w:name w:val="Body Text"/>
    <w:basedOn w:val="Normal"/>
    <w:link w:val="BodyTextChar"/>
    <w:qFormat/>
    <w:rsid w:val="0011287A"/>
    <w:pPr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sid w:val="0011287A"/>
  </w:style>
  <w:style w:type="paragraph" w:styleId="BodyText2">
    <w:name w:val="Body Text 2"/>
    <w:basedOn w:val="Normal"/>
    <w:link w:val="BodyText2Char"/>
    <w:qFormat/>
    <w:rsid w:val="0011287A"/>
    <w:pPr>
      <w:spacing w:after="240" w:line="480" w:lineRule="auto"/>
      <w:ind w:firstLine="720"/>
    </w:pPr>
  </w:style>
  <w:style w:type="character" w:customStyle="1" w:styleId="BodyText2Char">
    <w:name w:val="Body Text 2 Char"/>
    <w:basedOn w:val="DefaultParagraphFont"/>
    <w:link w:val="BodyText2"/>
    <w:rsid w:val="0011287A"/>
  </w:style>
  <w:style w:type="paragraph" w:styleId="BlockText">
    <w:name w:val="Block Text"/>
    <w:basedOn w:val="Normal"/>
    <w:qFormat/>
    <w:rsid w:val="0011287A"/>
    <w:pPr>
      <w:spacing w:after="240"/>
    </w:pPr>
    <w:rPr>
      <w:rFonts w:eastAsiaTheme="minorEastAsia" w:cstheme="minorBidi"/>
      <w:iCs/>
    </w:rPr>
  </w:style>
  <w:style w:type="paragraph" w:styleId="EnvelopeAddress">
    <w:name w:val="envelope address"/>
    <w:basedOn w:val="Normal"/>
    <w:uiPriority w:val="99"/>
    <w:semiHidden/>
    <w:unhideWhenUsed/>
    <w:rsid w:val="0011287A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</w:rPr>
  </w:style>
  <w:style w:type="paragraph" w:styleId="EnvelopeReturn">
    <w:name w:val="envelope return"/>
    <w:basedOn w:val="Normal"/>
    <w:uiPriority w:val="99"/>
    <w:semiHidden/>
    <w:unhideWhenUsed/>
    <w:rsid w:val="0011287A"/>
    <w:rPr>
      <w:rFonts w:eastAsiaTheme="majorEastAsia" w:cstheme="majorBidi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11287A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11287A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11287A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semiHidden/>
    <w:rsid w:val="0011287A"/>
    <w:rPr>
      <w:rFonts w:eastAsiaTheme="majorEastAsia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semiHidden/>
    <w:rsid w:val="0011287A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semiHidden/>
    <w:rsid w:val="0011287A"/>
    <w:rPr>
      <w:rFonts w:eastAsiaTheme="majorEastAsia" w:cstheme="majorBidi"/>
      <w:i/>
      <w:iCs/>
    </w:rPr>
  </w:style>
  <w:style w:type="character" w:customStyle="1" w:styleId="Heading7Char">
    <w:name w:val="Heading 7 Char"/>
    <w:basedOn w:val="DefaultParagraphFont"/>
    <w:link w:val="Heading7"/>
    <w:semiHidden/>
    <w:rsid w:val="0011287A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semiHidden/>
    <w:rsid w:val="0011287A"/>
    <w:rPr>
      <w:rFonts w:eastAsiaTheme="majorEastAsia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11287A"/>
    <w:rPr>
      <w:rFonts w:eastAsiaTheme="majorEastAsia" w:cstheme="majorBidi"/>
      <w:i/>
      <w:iCs/>
      <w:sz w:val="20"/>
      <w:szCs w:val="20"/>
    </w:rPr>
  </w:style>
  <w:style w:type="paragraph" w:styleId="Quote">
    <w:name w:val="Quote"/>
    <w:basedOn w:val="Normal"/>
    <w:next w:val="Normal"/>
    <w:link w:val="QuoteChar"/>
    <w:qFormat/>
    <w:rsid w:val="0011287A"/>
    <w:pPr>
      <w:spacing w:after="240"/>
      <w:ind w:left="720" w:right="720"/>
    </w:pPr>
    <w:rPr>
      <w:iCs/>
    </w:rPr>
  </w:style>
  <w:style w:type="character" w:customStyle="1" w:styleId="QuoteChar">
    <w:name w:val="Quote Char"/>
    <w:basedOn w:val="DefaultParagraphFont"/>
    <w:link w:val="Quote"/>
    <w:rsid w:val="0011287A"/>
    <w:rPr>
      <w:iCs/>
    </w:rPr>
  </w:style>
  <w:style w:type="character" w:customStyle="1" w:styleId="TitleChar">
    <w:name w:val="Title Char"/>
    <w:basedOn w:val="DefaultParagraphFont"/>
    <w:link w:val="Title"/>
    <w:uiPriority w:val="10"/>
    <w:rsid w:val="0011287A"/>
    <w:rPr>
      <w:rFonts w:eastAsiaTheme="majorEastAsia" w:cstheme="majorBidi"/>
      <w:b/>
      <w:spacing w:val="5"/>
      <w:kern w:val="28"/>
      <w:szCs w:val="52"/>
    </w:rPr>
  </w:style>
  <w:style w:type="paragraph" w:styleId="Subtitle">
    <w:name w:val="Subtitle"/>
    <w:basedOn w:val="Normal"/>
    <w:next w:val="BodyText"/>
    <w:link w:val="SubtitleChar"/>
    <w:uiPriority w:val="11"/>
    <w:rsid w:val="0011287A"/>
    <w:pPr>
      <w:numPr>
        <w:ilvl w:val="1"/>
      </w:numPr>
    </w:pPr>
    <w:rPr>
      <w:rFonts w:eastAsiaTheme="majorEastAsia" w:cstheme="majorBidi"/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11287A"/>
    <w:rPr>
      <w:rFonts w:eastAsiaTheme="majorEastAsia" w:cstheme="majorBidi"/>
      <w:i/>
      <w:i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720" w:right="432" w:hanging="72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1440" w:right="432" w:hanging="7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2160" w:right="432" w:hanging="7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1287A"/>
    <w:pPr>
      <w:tabs>
        <w:tab w:val="left" w:leader="dot" w:pos="9360"/>
      </w:tabs>
      <w:spacing w:after="240"/>
      <w:ind w:left="2880" w:right="432" w:hanging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3600" w:right="432" w:hanging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4320" w:right="432" w:hanging="72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5040" w:right="432" w:hanging="7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5760" w:right="432" w:hanging="7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1287A"/>
    <w:pPr>
      <w:tabs>
        <w:tab w:val="right" w:leader="dot" w:pos="9360"/>
      </w:tabs>
      <w:spacing w:after="240"/>
      <w:ind w:left="6480" w:right="432" w:hanging="720"/>
    </w:pPr>
  </w:style>
  <w:style w:type="paragraph" w:styleId="TOAHeading">
    <w:name w:val="toa heading"/>
    <w:basedOn w:val="Normal"/>
    <w:next w:val="Normal"/>
    <w:uiPriority w:val="99"/>
    <w:semiHidden/>
    <w:unhideWhenUsed/>
    <w:rsid w:val="0011287A"/>
    <w:pPr>
      <w:spacing w:before="120"/>
    </w:pPr>
    <w:rPr>
      <w:rFonts w:eastAsiaTheme="majorEastAsia" w:cstheme="majorBidi"/>
      <w:b/>
      <w:bCs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11287A"/>
  </w:style>
  <w:style w:type="paragraph" w:styleId="Header">
    <w:name w:val="header"/>
    <w:basedOn w:val="Normal"/>
    <w:link w:val="HeaderChar"/>
    <w:uiPriority w:val="99"/>
    <w:unhideWhenUsed/>
    <w:rsid w:val="001128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87A"/>
  </w:style>
  <w:style w:type="paragraph" w:styleId="Footer">
    <w:name w:val="footer"/>
    <w:basedOn w:val="Normal"/>
    <w:link w:val="FooterChar"/>
    <w:uiPriority w:val="99"/>
    <w:unhideWhenUsed/>
    <w:rsid w:val="001128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87A"/>
  </w:style>
  <w:style w:type="character" w:customStyle="1" w:styleId="DocID">
    <w:name w:val="DocID"/>
    <w:basedOn w:val="DefaultParagraphFont"/>
    <w:uiPriority w:val="99"/>
    <w:semiHidden/>
    <w:rsid w:val="0011287A"/>
    <w:rPr>
      <w:sz w:val="16"/>
    </w:rPr>
  </w:style>
  <w:style w:type="paragraph" w:customStyle="1" w:styleId="TaxDisclaimer">
    <w:name w:val="TaxDisclaimer"/>
    <w:basedOn w:val="Normal"/>
    <w:rsid w:val="0011287A"/>
    <w:pPr>
      <w:spacing w:after="240"/>
      <w:jc w:val="both"/>
    </w:pPr>
    <w:rPr>
      <w:rFonts w:eastAsia="Times New Roman"/>
      <w:bCs/>
    </w:rPr>
  </w:style>
  <w:style w:type="paragraph" w:styleId="ListParagraph">
    <w:name w:val="List Paragraph"/>
    <w:basedOn w:val="Normal"/>
    <w:uiPriority w:val="34"/>
    <w:rsid w:val="00CF3F7D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unhideWhenUsed/>
    <w:rsid w:val="00684839"/>
    <w:pPr>
      <w:jc w:val="center"/>
    </w:pPr>
    <w:rPr>
      <w:rFonts w:ascii="Arial Narrow" w:hAnsi="Arial Narrow"/>
      <w:b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684839"/>
    <w:rPr>
      <w:rFonts w:ascii="Arial Narrow" w:hAnsi="Arial Narrow"/>
      <w:b/>
      <w:sz w:val="20"/>
      <w:szCs w:val="20"/>
    </w:rPr>
  </w:style>
  <w:style w:type="paragraph" w:customStyle="1" w:styleId="FileStamp">
    <w:name w:val="FileStamp"/>
    <w:basedOn w:val="Normal"/>
    <w:link w:val="FileStampChar"/>
    <w:qFormat/>
    <w:rsid w:val="00590D15"/>
    <w:rPr>
      <w:rFonts w:asciiTheme="minorHAnsi" w:hAnsiTheme="minorHAnsi" w:cstheme="minorBidi"/>
      <w:sz w:val="16"/>
      <w:szCs w:val="22"/>
    </w:rPr>
  </w:style>
  <w:style w:type="character" w:customStyle="1" w:styleId="FileStampChar">
    <w:name w:val="FileStamp Char"/>
    <w:basedOn w:val="DefaultParagraphFont"/>
    <w:link w:val="FileStamp"/>
    <w:rsid w:val="00590D15"/>
    <w:rPr>
      <w:rFonts w:asciiTheme="minorHAnsi" w:hAnsiTheme="minorHAnsi" w:cstheme="minorBidi"/>
      <w:sz w:val="16"/>
      <w:szCs w:val="22"/>
    </w:rPr>
  </w:style>
  <w:style w:type="character" w:styleId="PlaceholderText">
    <w:name w:val="Placeholder Text"/>
    <w:basedOn w:val="DefaultParagraphFont"/>
    <w:uiPriority w:val="99"/>
    <w:semiHidden/>
    <w:rsid w:val="00590D1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7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glossaryDocument" Target="glossary/document.xml" /><Relationship Id="rId9" Type="http://schemas.openxmlformats.org/officeDocument/2006/relationships/theme" Target="theme/theme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2E7AD61FAA1E46008C2CFE90167F8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FE9146-6857-40B4-B0AC-788FE4ED22C8}"/>
      </w:docPartPr>
      <w:docPartBody>
        <w:p w:rsidR="007B6D9A"/>
      </w:docPartBody>
    </w:docPart>
    <w:docPart>
      <w:docPartPr>
        <w:name w:val="6EC8461819F144D38AC2EEE2D55F3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533F0A-96A6-48C3-9929-CD086E355176}"/>
      </w:docPartPr>
      <w:docPartBody>
        <w:p w:rsidR="007B6D9A"/>
      </w:docPartBody>
    </w:docPart>
    <w:docPart>
      <w:docPartPr>
        <w:name w:val="46BF1A3E894A4F65A8E090BDC95ED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9B608D-800E-4E2E-94A8-02AC3C7A3968}"/>
      </w:docPartPr>
      <w:docPartBody>
        <w:p w:rsidR="007B6D9A"/>
      </w:docPartBody>
    </w:docPart>
    <w:docPart>
      <w:docPartPr>
        <w:name w:val="F52CCE321C214AE1BBECE5FE5089DE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27E918-59BD-439C-A870-D31913C1C9DB}"/>
      </w:docPartPr>
      <w:docPartBody>
        <w:p w:rsidR="007B6D9A"/>
      </w:docPartBody>
    </w:docPart>
    <w:docPart>
      <w:docPartPr>
        <w:name w:val="CAA82A4D73DC416189B1FF396E493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2608B-75FB-4820-85FE-0E0D17D30D3A}"/>
      </w:docPartPr>
      <w:docPartBody>
        <w:p w:rsidR="007B6D9A"/>
      </w:docPartBody>
    </w:docPart>
    <w:docPart>
      <w:docPartPr>
        <w:name w:val="F0A8BB4BC8334BE1ADA14B4C97583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7BB2EF-DD77-4637-B098-FDF1CE39FC28}"/>
      </w:docPartPr>
      <w:docPartBody>
        <w:p w:rsidR="007B6D9A"/>
      </w:docPartBody>
    </w:docPart>
    <w:docPart>
      <w:docPartPr>
        <w:name w:val="E1DBE19DFB77400CA345BF87E1475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822C13-0818-4A48-896E-F9829787ED4C}"/>
      </w:docPartPr>
      <w:docPartBody>
        <w:p w:rsidR="007B6D9A"/>
      </w:docPartBody>
    </w:docPart>
    <w:docPart>
      <w:docPartPr>
        <w:name w:val="5FD6B4FE3E4342B4B15D2E0EC9FA4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7819FB-175D-4F96-9F27-796D54327694}"/>
      </w:docPartPr>
      <w:docPartBody>
        <w:p w:rsidR="007B6D9A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2A2"/>
    <w:rsid w:val="000D52A2"/>
    <w:rsid w:val="001916BB"/>
    <w:rsid w:val="007B6D9A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52A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roperties xmlns="http://www.imanage.com/work/xmlschema">
  <documentid>BRICKER2!19586649.2</documentid>
  <senderid>SLEWI</senderid>
  <senderemail>SLEWIS@BRICKERGRAYDON.COM</senderemail>
  <lastmodified>2024-11-30T23:04:00.0000000-05:00</lastmodified>
  <database>BRICKER2</database>
</properties>
</file>

<file path=customXml/item2.xml><?xml version="1.0" encoding="utf-8"?>
<filestamp xmlns="http://schemas.beclegal.com/legalbar/filestamp">
  <CurrentDate>3/29/2023</CurrentDate>
  <CurrentTime>12:00 PM</CurrentTime>
  <Author>SLEWI</Author>
  <Typist>SLEWI</Typist>
  <Class>DOC</Class>
  <SubClass/>
  <FileName/>
  <DescriptiveName>Resolution modifying prior resolution to declare emergency and authorizing selection of design builder for HVAC work at HS - November 2024</DescriptiveName>
  <DMLibrary>BRICKER2</DMLibrary>
  <FileStampFormatID>3</FileStampFormatID>
  <Placement>AllFooters</Placement>
  <Client>058755</Client>
  <Matter>113944</Matter>
  <DocNumber>19586649</DocNumber>
  <Version>2</Version>
  <IWL>iwl:dms=BRICKER-MOBILITY.IMANAGE.WORK&amp;&amp;lib=BRICKER2&amp;&amp;num=19586649&amp;&amp;ver=2</IWL>
  <DMCustom1>058755</DMCustom1>
  <DMCustom1Description>Ridgedale Local Schools (Marion County)</DMCustom1Description>
  <DMCustom2>113944</DMCustom2>
  <DMCustom2Description>Construction</DMCustom2Description>
  <DMCustom3>BONDS</DMCustom3>
  <DMCustom4>OPEN</DMCustom4>
  <DMCustom5/>
  <DMCustom6/>
  <DMCustom7/>
  <DMCustom8/>
  <DMCustom9/>
  <DMCustom10/>
  <DMCustom11/>
  <DMCustom12/>
  <DMCustom13/>
  <DMCustom14/>
  <DMCustom15/>
  <DMCustom16/>
  <DMCustom17/>
  <DMCustom18/>
  <DMCustom19/>
  <DMCustom20/>
  <DMCustom21/>
  <DMCustom22/>
  <DMCustom23/>
  <DMCustom24/>
  <DMCustom25>False</DMCustom25>
  <DMCustom26>False</DMCustom26>
  <DMCustom27>False</DMCustom27>
  <DMCustom28>False</DMCustom28>
  <DMCustom29/>
  <DMCustom30/>
  <DMCustom31/>
  <Stamp xmlns="">
    <Format>DocNumber;Text:v;Version;</Format>
    <Value>19586649v2</Value>
  </Stamp>
  <FilePath>C:\Users\slewi\AppData\Roaming\iManage\Work\Recent\Construction 058755-113944\Resolution modifying prior resolution to declare emergency and authorizing selection of design builder for HVAC work at HS (19586649.2).docx</FilePath>
</filestamp>
</file>

<file path=customXml/itemProps1.xml><?xml version="1.0" encoding="utf-8"?>
<ds:datastoreItem xmlns:ds="http://schemas.openxmlformats.org/officeDocument/2006/customXml" ds:itemID="{24F72CC0-7DE9-4F6E-9194-47863D31E587}">
  <ds:schemaRefs>
    <ds:schemaRef ds:uri="http://schemas.openxmlformats.org/officeDocument/2006/bibliography"/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B9B688B1-F5A6-4F0C-A5D4-F70C4BDFB999}">
  <ds:schemaRefs>
    <ds:schemaRef ds:uri="http://schemas.beclegal.com/legalbar/filestamp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2024-12-01T04:08:10Z</dcterms:created>
  <dcterms:modified xsi:type="dcterms:W3CDTF">2024-12-01T04:08:10Z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>pcgBlank</vt:lpwstr>
  </property>
</Properties>
</file>